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1CB5" w14:textId="77777777" w:rsidR="00236CEA" w:rsidRPr="008A02EC" w:rsidRDefault="008A02EC">
      <w:pPr>
        <w:spacing w:after="0" w:line="259" w:lineRule="auto"/>
        <w:ind w:left="331" w:right="399" w:firstLine="0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8A02EC">
        <w:rPr>
          <w:rFonts w:asciiTheme="minorHAnsi" w:hAnsiTheme="minorHAnsi" w:cstheme="minorHAnsi"/>
          <w:b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0" wp14:anchorId="2390414E" wp14:editId="7026199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1550" cy="953135"/>
            <wp:effectExtent l="0" t="0" r="0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2EC">
        <w:rPr>
          <w:rFonts w:asciiTheme="minorHAnsi" w:hAnsiTheme="minorHAnsi" w:cstheme="minorHAnsi"/>
          <w:b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 wp14:anchorId="00B1726F" wp14:editId="327FAA12">
            <wp:simplePos x="0" y="0"/>
            <wp:positionH relativeFrom="margin">
              <wp:posOffset>5024120</wp:posOffset>
            </wp:positionH>
            <wp:positionV relativeFrom="margin">
              <wp:align>top</wp:align>
            </wp:positionV>
            <wp:extent cx="971550" cy="95313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2EC">
        <w:rPr>
          <w:rFonts w:asciiTheme="minorHAnsi" w:hAnsiTheme="minorHAnsi" w:cstheme="minorHAnsi"/>
          <w:b/>
          <w:color w:val="000000" w:themeColor="text1"/>
          <w:szCs w:val="24"/>
        </w:rPr>
        <w:t xml:space="preserve">UNIVERSITÀ DEGLI STUDI DI MESSINA </w:t>
      </w:r>
    </w:p>
    <w:p w14:paraId="677A1748" w14:textId="77777777" w:rsidR="00236CEA" w:rsidRPr="008A02EC" w:rsidRDefault="008A02EC">
      <w:pPr>
        <w:spacing w:after="0" w:line="259" w:lineRule="auto"/>
        <w:ind w:left="331" w:right="399" w:firstLine="0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8A02EC">
        <w:rPr>
          <w:rFonts w:asciiTheme="minorHAnsi" w:eastAsia="Arial" w:hAnsiTheme="minorHAnsi" w:cstheme="minorHAnsi"/>
          <w:b/>
          <w:color w:val="000000" w:themeColor="text1"/>
          <w:szCs w:val="24"/>
        </w:rPr>
        <w:t xml:space="preserve">DIPARTIMENTO DI SCIENZE VETERINARIE </w:t>
      </w:r>
    </w:p>
    <w:p w14:paraId="51DC0297" w14:textId="77777777" w:rsidR="00236CEA" w:rsidRPr="008A02EC" w:rsidRDefault="008A02EC">
      <w:pPr>
        <w:spacing w:after="28" w:line="259" w:lineRule="auto"/>
        <w:ind w:left="331" w:right="399" w:firstLine="0"/>
        <w:jc w:val="center"/>
        <w:rPr>
          <w:rFonts w:asciiTheme="minorHAnsi" w:hAnsiTheme="minorHAnsi" w:cstheme="minorHAnsi"/>
          <w:b/>
          <w:szCs w:val="24"/>
        </w:rPr>
      </w:pPr>
      <w:r w:rsidRPr="008A02EC">
        <w:rPr>
          <w:rFonts w:asciiTheme="minorHAnsi" w:eastAsia="Arial" w:hAnsiTheme="minorHAnsi" w:cstheme="minorHAnsi"/>
          <w:b/>
          <w:color w:val="006EAC"/>
          <w:szCs w:val="24"/>
        </w:rPr>
        <w:t xml:space="preserve"> </w:t>
      </w:r>
    </w:p>
    <w:p w14:paraId="005C481B" w14:textId="77777777" w:rsidR="007D0EB9" w:rsidRPr="008A02EC" w:rsidRDefault="008A02EC" w:rsidP="007D0EB9">
      <w:pPr>
        <w:pStyle w:val="Titolo1"/>
        <w:jc w:val="center"/>
        <w:rPr>
          <w:rFonts w:asciiTheme="minorHAnsi" w:hAnsiTheme="minorHAnsi" w:cstheme="minorHAnsi"/>
          <w:sz w:val="24"/>
          <w:szCs w:val="24"/>
        </w:rPr>
      </w:pPr>
      <w:r w:rsidRPr="008A02EC">
        <w:rPr>
          <w:rFonts w:asciiTheme="minorHAnsi" w:hAnsiTheme="minorHAnsi" w:cstheme="minorHAnsi"/>
          <w:sz w:val="24"/>
          <w:szCs w:val="24"/>
        </w:rPr>
        <w:t>CORSO DI LAUREA TRIENNALE IN SCIENZE E TECNOLGIE AGRARIE PER LA TRANSIZIONE ECOLOGICA L-25</w:t>
      </w:r>
    </w:p>
    <w:p w14:paraId="6F46E0D7" w14:textId="77777777" w:rsidR="00236CEA" w:rsidRDefault="007D0EB9" w:rsidP="008A02E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D2C7851" w14:textId="77777777" w:rsidR="00236CEA" w:rsidRDefault="007D0EB9">
      <w:pPr>
        <w:pStyle w:val="Titolo1"/>
      </w:pPr>
      <w:r>
        <w:t xml:space="preserve">PROCEDURA PER LA RICHIESTA DI SVOLGIMENTO STAGE PRESSO IMPRESE, ENTI </w:t>
      </w:r>
    </w:p>
    <w:p w14:paraId="7E1085FA" w14:textId="77777777" w:rsidR="00236CEA" w:rsidRDefault="007D0EB9">
      <w:pPr>
        <w:spacing w:after="0" w:line="259" w:lineRule="auto"/>
        <w:ind w:left="45" w:firstLine="0"/>
        <w:jc w:val="center"/>
      </w:pPr>
      <w:r>
        <w:rPr>
          <w:b/>
          <w:sz w:val="28"/>
        </w:rPr>
        <w:t xml:space="preserve">PUBBLICI O PRIVATI, ORDINI PROFESSIONALI </w:t>
      </w:r>
    </w:p>
    <w:p w14:paraId="5AF0BDC2" w14:textId="36DEFCAD" w:rsidR="00236CEA" w:rsidRDefault="007D0EB9">
      <w:pPr>
        <w:spacing w:after="65" w:line="259" w:lineRule="auto"/>
        <w:ind w:left="0" w:firstLine="0"/>
      </w:pPr>
      <w:r w:rsidRPr="00F00F37">
        <w:rPr>
          <w:sz w:val="16"/>
        </w:rPr>
        <w:t xml:space="preserve">(secondo l’Art. 11 del Regolamento didattico del Corso di laurea </w:t>
      </w:r>
      <w:r w:rsidR="00F00F37" w:rsidRPr="00F00F37">
        <w:rPr>
          <w:sz w:val="16"/>
        </w:rPr>
        <w:t>triennale</w:t>
      </w:r>
      <w:r w:rsidRPr="00F00F37">
        <w:rPr>
          <w:sz w:val="16"/>
        </w:rPr>
        <w:t xml:space="preserve"> in</w:t>
      </w:r>
      <w:r w:rsidR="00F00F37" w:rsidRPr="00F00F37">
        <w:rPr>
          <w:sz w:val="16"/>
        </w:rPr>
        <w:t xml:space="preserve"> Scienze e Tecnologie Agrarie per la Transizione Ecologica</w:t>
      </w:r>
      <w:r w:rsidRPr="00F00F37">
        <w:rPr>
          <w:sz w:val="16"/>
        </w:rPr>
        <w:t>)</w:t>
      </w:r>
      <w:r>
        <w:rPr>
          <w:sz w:val="16"/>
        </w:rPr>
        <w:t xml:space="preserve"> </w:t>
      </w:r>
    </w:p>
    <w:p w14:paraId="60AC91B8" w14:textId="77777777" w:rsidR="00236CEA" w:rsidRDefault="007D0EB9">
      <w:pPr>
        <w:spacing w:after="0" w:line="275" w:lineRule="auto"/>
        <w:ind w:left="0" w:right="9682" w:firstLine="0"/>
      </w:pPr>
      <w:r>
        <w:t xml:space="preserve">  </w:t>
      </w:r>
    </w:p>
    <w:p w14:paraId="575F1C4E" w14:textId="77777777" w:rsidR="00236CEA" w:rsidRDefault="007D0EB9">
      <w:pPr>
        <w:ind w:left="-5" w:right="814"/>
      </w:pPr>
      <w:r>
        <w:t xml:space="preserve">Art. 1 </w:t>
      </w:r>
    </w:p>
    <w:p w14:paraId="76CDBBB7" w14:textId="77777777" w:rsidR="00236CEA" w:rsidRDefault="007D0EB9">
      <w:pPr>
        <w:ind w:left="-5" w:right="814"/>
      </w:pPr>
      <w:r>
        <w:t xml:space="preserve">Le attività di “stage presso imprese, enti pubblici o privati, ordini professionali” sono finalizzate a porre lo studente in contatto con le realtà lavorative più adeguate alla sua preparazione ed al suo arricchimento professionale. </w:t>
      </w:r>
    </w:p>
    <w:p w14:paraId="4DA76473" w14:textId="77777777" w:rsidR="00236CEA" w:rsidRDefault="007D0EB9">
      <w:pPr>
        <w:spacing w:after="20" w:line="259" w:lineRule="auto"/>
        <w:ind w:left="0" w:firstLine="0"/>
      </w:pPr>
      <w:r>
        <w:t xml:space="preserve"> </w:t>
      </w:r>
    </w:p>
    <w:p w14:paraId="29C56B1E" w14:textId="77777777" w:rsidR="00236CEA" w:rsidRDefault="007D0EB9">
      <w:pPr>
        <w:ind w:left="-5" w:right="814"/>
      </w:pPr>
      <w:r>
        <w:t xml:space="preserve">Art 2 </w:t>
      </w:r>
    </w:p>
    <w:p w14:paraId="15AB217D" w14:textId="77777777" w:rsidR="00236CEA" w:rsidRDefault="007D0EB9">
      <w:pPr>
        <w:ind w:left="-5" w:right="814"/>
      </w:pPr>
      <w:r>
        <w:t xml:space="preserve">Le attività curriculari per “stage presso imprese, enti pubblici o privati, ordini professionali” devono essere necessariamente svolte al di fuori dell’Ateneo, presso Amministrazioni pubbliche ovvero Enti e Società private, italiane ed estere, con le quali l’Ateneo ha stipulato apposita convenzione. </w:t>
      </w:r>
    </w:p>
    <w:p w14:paraId="613065BD" w14:textId="77777777" w:rsidR="00236CEA" w:rsidRDefault="007D0EB9">
      <w:pPr>
        <w:spacing w:after="20" w:line="259" w:lineRule="auto"/>
        <w:ind w:left="0" w:firstLine="0"/>
      </w:pPr>
      <w:r>
        <w:t xml:space="preserve"> </w:t>
      </w:r>
    </w:p>
    <w:p w14:paraId="18BBFFBE" w14:textId="77777777" w:rsidR="00236CEA" w:rsidRDefault="007D0EB9">
      <w:pPr>
        <w:ind w:left="-5" w:right="814"/>
      </w:pPr>
      <w:r>
        <w:t xml:space="preserve">Art 3 </w:t>
      </w:r>
    </w:p>
    <w:p w14:paraId="7F4EEE11" w14:textId="77777777" w:rsidR="00236CEA" w:rsidRDefault="007D0EB9">
      <w:pPr>
        <w:ind w:left="-5" w:right="814"/>
      </w:pPr>
      <w:r>
        <w:t xml:space="preserve">Le attività di “stage e tirocinio presso imprese, enti pubblici o privati, ordini professionali” sono preventivamente e singolarmente autorizzate dal Coordinatore del Corso di Laurea o da un suo Delegato e svolte sotto la supervisione di un docente del Corso di studi quale responsabile dell’attività. </w:t>
      </w:r>
    </w:p>
    <w:p w14:paraId="120FFE69" w14:textId="77777777" w:rsidR="00236CEA" w:rsidRDefault="007D0EB9">
      <w:pPr>
        <w:spacing w:after="24" w:line="259" w:lineRule="auto"/>
        <w:ind w:left="0" w:firstLine="0"/>
      </w:pPr>
      <w:r>
        <w:t xml:space="preserve"> </w:t>
      </w:r>
    </w:p>
    <w:p w14:paraId="0A9FBBEB" w14:textId="77777777" w:rsidR="00236CEA" w:rsidRDefault="007D0EB9">
      <w:pPr>
        <w:ind w:left="-5" w:right="814"/>
      </w:pPr>
      <w:r>
        <w:t xml:space="preserve">Art 4 </w:t>
      </w:r>
    </w:p>
    <w:p w14:paraId="2CF8DB92" w14:textId="77777777" w:rsidR="00236CEA" w:rsidRDefault="007D0EB9">
      <w:pPr>
        <w:ind w:left="-5" w:right="814"/>
      </w:pPr>
      <w:r>
        <w:t xml:space="preserve">Lo studente richiedente deve presentare istanza al Consiglio di Corso di Studio attraverso il Coordinatore, come da apposito modulo. </w:t>
      </w:r>
    </w:p>
    <w:sectPr w:rsidR="00236CEA">
      <w:pgSz w:w="11904" w:h="16838"/>
      <w:pgMar w:top="1440" w:right="103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3NTA3N7Y0NLIwMzNV0lEKTi0uzszPAykwrAUA0TB9ICwAAAA="/>
  </w:docVars>
  <w:rsids>
    <w:rsidRoot w:val="00236CEA"/>
    <w:rsid w:val="001A5C78"/>
    <w:rsid w:val="00236CEA"/>
    <w:rsid w:val="007D0EB9"/>
    <w:rsid w:val="008A02EC"/>
    <w:rsid w:val="00F0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B75F2"/>
  <w15:docId w15:val="{A8643BC6-45A8-4F24-B15D-B756BEF6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55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1226</Characters>
  <Application>Microsoft Office Word</Application>
  <DocSecurity>0</DocSecurity>
  <Lines>32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Maio</dc:creator>
  <cp:keywords/>
  <cp:lastModifiedBy>Fabio Gresta</cp:lastModifiedBy>
  <cp:revision>4</cp:revision>
  <dcterms:created xsi:type="dcterms:W3CDTF">2025-01-06T15:16:00Z</dcterms:created>
  <dcterms:modified xsi:type="dcterms:W3CDTF">2025-02-11T14:01:00Z</dcterms:modified>
</cp:coreProperties>
</file>